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C7811" w14:paraId="46F07E5F" w14:textId="77777777" w:rsidTr="00525326">
        <w:tc>
          <w:tcPr>
            <w:tcW w:w="9498" w:type="dxa"/>
            <w:shd w:val="clear" w:color="auto" w:fill="auto"/>
          </w:tcPr>
          <w:p w14:paraId="2EF704CD" w14:textId="77777777" w:rsidR="00B85584" w:rsidRDefault="00B85584" w:rsidP="00B87644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3A070DD9" w14:textId="3BAB1FFD" w:rsidR="00E86571" w:rsidRDefault="00B87644" w:rsidP="00B87644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87644">
              <w:rPr>
                <w:b/>
                <w:bCs/>
                <w:sz w:val="28"/>
                <w:szCs w:val="28"/>
              </w:rPr>
              <w:t>Reception Volunteer</w:t>
            </w:r>
            <w:r w:rsidR="005C0CFC">
              <w:rPr>
                <w:b/>
                <w:bCs/>
                <w:sz w:val="28"/>
                <w:szCs w:val="28"/>
              </w:rPr>
              <w:t xml:space="preserve"> – Role Description </w:t>
            </w:r>
          </w:p>
          <w:p w14:paraId="14A2DC77" w14:textId="38268D49" w:rsidR="00B85584" w:rsidRPr="00B87644" w:rsidRDefault="00B85584" w:rsidP="00B87644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6571" w14:paraId="6AB0554A" w14:textId="77777777" w:rsidTr="00525326">
        <w:tc>
          <w:tcPr>
            <w:tcW w:w="9498" w:type="dxa"/>
            <w:shd w:val="clear" w:color="auto" w:fill="auto"/>
          </w:tcPr>
          <w:p w14:paraId="54246D27" w14:textId="1E04C799" w:rsidR="00E86571" w:rsidRPr="00525326" w:rsidRDefault="00E86571" w:rsidP="00E86571">
            <w:pPr>
              <w:rPr>
                <w:b/>
                <w:bCs/>
              </w:rPr>
            </w:pPr>
            <w:r w:rsidRPr="00525326">
              <w:rPr>
                <w:b/>
                <w:bCs/>
              </w:rPr>
              <w:t>Role Description</w:t>
            </w:r>
          </w:p>
          <w:p w14:paraId="147C45EA" w14:textId="77777777" w:rsidR="00E86571" w:rsidRDefault="00E86571" w:rsidP="00E86571">
            <w:r>
              <w:t>There are two receptionists on duty at a time. Each shift is 2 hours' long and the reception desk is manned between the hours of 10 am &amp; 4 pm.</w:t>
            </w:r>
          </w:p>
          <w:p w14:paraId="6495CAE1" w14:textId="4CE5BFB0" w:rsidR="00E86571" w:rsidRDefault="00E86571" w:rsidP="00E86571">
            <w:r>
              <w:t>The receptionists need to be able to deal with whoever comes through the door</w:t>
            </w:r>
            <w:r w:rsidR="00753D07">
              <w:t xml:space="preserve"> and to greet them appropriately.</w:t>
            </w:r>
            <w:r>
              <w:t xml:space="preserve"> </w:t>
            </w:r>
          </w:p>
          <w:p w14:paraId="43039EE8" w14:textId="79B6E582" w:rsidR="009B2F06" w:rsidRPr="009B2F06" w:rsidRDefault="009B2F06" w:rsidP="00E86571">
            <w:r>
              <w:t xml:space="preserve">There is a main </w:t>
            </w:r>
            <w:r>
              <w:rPr>
                <w:b/>
                <w:bCs/>
              </w:rPr>
              <w:t>Friends file</w:t>
            </w:r>
            <w:r>
              <w:t xml:space="preserve"> with all the necessary information. </w:t>
            </w:r>
          </w:p>
          <w:p w14:paraId="2A85041C" w14:textId="61D87DC4" w:rsidR="00E86571" w:rsidRDefault="00E86571" w:rsidP="00E86571">
            <w:proofErr w:type="gramStart"/>
            <w:r>
              <w:t>1  Clients</w:t>
            </w:r>
            <w:proofErr w:type="gramEnd"/>
            <w:r>
              <w:t xml:space="preserve"> for the service providers (booked</w:t>
            </w:r>
            <w:r w:rsidR="00B7353D">
              <w:t>)</w:t>
            </w:r>
            <w:r>
              <w:t xml:space="preserve">; some of which operate daily; others only on certain days. Advice </w:t>
            </w:r>
            <w:r w:rsidR="00EB0873">
              <w:t>has been</w:t>
            </w:r>
            <w:r>
              <w:t xml:space="preserve"> provided in the following areas: debt, long term unemployment, housing, mental health and a service for those with autism</w:t>
            </w:r>
            <w:r w:rsidR="0016723E">
              <w:t xml:space="preserve">, although the two main occupiers at present will be SAAS (the service for autism) and </w:t>
            </w:r>
            <w:r w:rsidR="00FD44FC">
              <w:t>the Shaw Trust (for the long term unemployed) and working with the officers in the new Work Centre in Lancaster Building.</w:t>
            </w:r>
          </w:p>
          <w:p w14:paraId="50EAD956" w14:textId="55622E48" w:rsidR="00E86571" w:rsidRDefault="00E9223B" w:rsidP="00E86571">
            <w:proofErr w:type="gramStart"/>
            <w:r>
              <w:t>2</w:t>
            </w:r>
            <w:r w:rsidR="00E86571">
              <w:t xml:space="preserve">  Members</w:t>
            </w:r>
            <w:proofErr w:type="gramEnd"/>
            <w:r w:rsidR="00E86571">
              <w:t xml:space="preserve"> of the public asking for Council services. </w:t>
            </w:r>
            <w:r w:rsidR="00B7353D">
              <w:t>Sometimes it</w:t>
            </w:r>
            <w:r w:rsidR="00E86571">
              <w:t xml:space="preserve"> is just a case of redirecting them to</w:t>
            </w:r>
            <w:r w:rsidR="00B7353D">
              <w:t xml:space="preserve"> the Council offices in Castle House </w:t>
            </w:r>
            <w:r w:rsidR="00E86571">
              <w:t xml:space="preserve">but sometimes questions can be </w:t>
            </w:r>
            <w:proofErr w:type="gramStart"/>
            <w:r w:rsidR="00E86571">
              <w:t>answered</w:t>
            </w:r>
            <w:proofErr w:type="gramEnd"/>
            <w:r w:rsidR="00E86571">
              <w:t xml:space="preserve"> </w:t>
            </w:r>
            <w:r w:rsidR="001F23F1">
              <w:t xml:space="preserve">and it </w:t>
            </w:r>
            <w:r w:rsidR="005C4EB3">
              <w:t xml:space="preserve">is also possible to deal with </w:t>
            </w:r>
            <w:r w:rsidR="008D4970">
              <w:t>bus pass</w:t>
            </w:r>
            <w:r w:rsidR="005C4EB3">
              <w:t xml:space="preserve"> renewals,</w:t>
            </w:r>
            <w:r w:rsidR="00D445D5">
              <w:t xml:space="preserve"> brown bin registration</w:t>
            </w:r>
            <w:r w:rsidR="008D4970">
              <w:t xml:space="preserve"> and </w:t>
            </w:r>
            <w:r w:rsidR="00BF2579">
              <w:t xml:space="preserve">renewal including payment. </w:t>
            </w:r>
            <w:r w:rsidR="00CE22C6">
              <w:t>The</w:t>
            </w:r>
            <w:r w:rsidR="005B16E0">
              <w:t>re is sheet:</w:t>
            </w:r>
            <w:r w:rsidR="00924D07">
              <w:t xml:space="preserve"> ‘</w:t>
            </w:r>
            <w:r w:rsidR="00924D07" w:rsidRPr="005B16E0">
              <w:rPr>
                <w:b/>
                <w:bCs/>
              </w:rPr>
              <w:t xml:space="preserve">Dealing with clients and </w:t>
            </w:r>
            <w:proofErr w:type="gramStart"/>
            <w:r w:rsidR="00924D07" w:rsidRPr="005B16E0">
              <w:rPr>
                <w:b/>
                <w:bCs/>
              </w:rPr>
              <w:t>visitors’</w:t>
            </w:r>
            <w:proofErr w:type="gramEnd"/>
            <w:r w:rsidR="00924D07">
              <w:t>.</w:t>
            </w:r>
            <w:r w:rsidR="00E047D3">
              <w:t xml:space="preserve"> </w:t>
            </w:r>
            <w:r w:rsidR="006F503B">
              <w:t>The Guildhall is the sole place for distribution of food waste bags.</w:t>
            </w:r>
          </w:p>
          <w:p w14:paraId="0004826F" w14:textId="2D36D52C" w:rsidR="006F503B" w:rsidRDefault="006F503B" w:rsidP="00E86571">
            <w:r>
              <w:t>3 Searches can be made on the computer for things like bus timetables and the information printed.</w:t>
            </w:r>
          </w:p>
          <w:p w14:paraId="176CFD2A" w14:textId="748A7D83" w:rsidR="00E86571" w:rsidRDefault="001304E6" w:rsidP="00E86571">
            <w:proofErr w:type="gramStart"/>
            <w:r>
              <w:t>4</w:t>
            </w:r>
            <w:r w:rsidR="00E86571"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E86571">
                  <w:t>Ind</w:t>
                </w:r>
              </w:smartTag>
            </w:smartTag>
            <w:r w:rsidR="00E86571">
              <w:t>ividuals</w:t>
            </w:r>
            <w:proofErr w:type="gramEnd"/>
            <w:r w:rsidR="00E86571">
              <w:t xml:space="preserve"> in need</w:t>
            </w:r>
            <w:r w:rsidR="005B16E0">
              <w:t xml:space="preserve"> and needing help with non-Council services. </w:t>
            </w:r>
            <w:r w:rsidR="00E86571">
              <w:t>Referral information is available</w:t>
            </w:r>
            <w:r w:rsidR="001F1F05">
              <w:t>.</w:t>
            </w:r>
            <w:r w:rsidR="00924D07">
              <w:t xml:space="preserve"> N.B. There is a dedicated </w:t>
            </w:r>
            <w:r w:rsidR="00924D07" w:rsidRPr="005B16E0">
              <w:rPr>
                <w:b/>
                <w:bCs/>
              </w:rPr>
              <w:t>Client file.</w:t>
            </w:r>
            <w:r w:rsidR="00924D07">
              <w:t xml:space="preserve"> </w:t>
            </w:r>
          </w:p>
          <w:p w14:paraId="53585F17" w14:textId="7C145296" w:rsidR="001304E6" w:rsidRDefault="001304E6" w:rsidP="00E86571">
            <w:proofErr w:type="gramStart"/>
            <w:r>
              <w:t>5  Individuals</w:t>
            </w:r>
            <w:proofErr w:type="gramEnd"/>
            <w:r>
              <w:t xml:space="preserve"> interested in the Friends and/or volunteering </w:t>
            </w:r>
            <w:r w:rsidR="00F17C0D">
              <w:t>and given the appropriate information.</w:t>
            </w:r>
            <w:r w:rsidR="00AC1633">
              <w:t xml:space="preserve"> There are sheets </w:t>
            </w:r>
            <w:proofErr w:type="gramStart"/>
            <w:r w:rsidR="00AC1633">
              <w:t>and also</w:t>
            </w:r>
            <w:proofErr w:type="gramEnd"/>
            <w:r w:rsidR="00AC1633">
              <w:t xml:space="preserve"> a dedicated leaflet. </w:t>
            </w:r>
          </w:p>
          <w:p w14:paraId="347B630A" w14:textId="788F9B58" w:rsidR="00F17C0D" w:rsidRPr="009B2F06" w:rsidRDefault="00F17C0D" w:rsidP="00E86571">
            <w:pPr>
              <w:rPr>
                <w:b/>
                <w:bCs/>
              </w:rPr>
            </w:pPr>
            <w:proofErr w:type="gramStart"/>
            <w:r>
              <w:t>6  Individuals</w:t>
            </w:r>
            <w:proofErr w:type="gramEnd"/>
            <w:r>
              <w:t xml:space="preserve"> interested in hiring out the various places in the building. There </w:t>
            </w:r>
            <w:r w:rsidR="009B2F06">
              <w:t xml:space="preserve">is information to hand out and briefing info. in the </w:t>
            </w:r>
            <w:r w:rsidR="009B2F06">
              <w:rPr>
                <w:b/>
                <w:bCs/>
              </w:rPr>
              <w:t>Friends file.</w:t>
            </w:r>
          </w:p>
          <w:p w14:paraId="4733A9A7" w14:textId="264EB61E" w:rsidR="00097365" w:rsidRDefault="009B2F06" w:rsidP="008E5BBE">
            <w:r>
              <w:t>7</w:t>
            </w:r>
            <w:r w:rsidR="00E9223B">
              <w:t xml:space="preserve">  </w:t>
            </w:r>
            <w:r w:rsidR="00E86571">
              <w:t xml:space="preserve"> Members of the public seeking a place of recuperation</w:t>
            </w:r>
            <w:r w:rsidR="001F1F05">
              <w:t xml:space="preserve"> and the intention is to make it a Place of Welcome</w:t>
            </w:r>
            <w:r w:rsidR="00E86571">
              <w:t xml:space="preserve">. This is acceptable for a short period and conversation can be encouraged.  </w:t>
            </w:r>
            <w:r w:rsidR="00097365">
              <w:t xml:space="preserve"> </w:t>
            </w:r>
          </w:p>
          <w:p w14:paraId="3C502BE2" w14:textId="4870776B" w:rsidR="00FB2578" w:rsidRDefault="009C5597" w:rsidP="008E5BBE">
            <w:proofErr w:type="gramStart"/>
            <w:r>
              <w:t>8  Volunteers</w:t>
            </w:r>
            <w:proofErr w:type="gramEnd"/>
            <w:r>
              <w:t xml:space="preserve"> are encouraged to know about the history of the building and local area. </w:t>
            </w:r>
            <w:r w:rsidR="00AC1633">
              <w:t xml:space="preserve">There is a dedicated display </w:t>
            </w:r>
            <w:proofErr w:type="gramStart"/>
            <w:r w:rsidR="00AC1633">
              <w:t>and also</w:t>
            </w:r>
            <w:proofErr w:type="gramEnd"/>
            <w:r w:rsidR="00AC1633">
              <w:t xml:space="preserve"> a heritage leaflet to hand out.</w:t>
            </w:r>
            <w:r w:rsidR="004A3349">
              <w:t xml:space="preserve"> There are also maps of the town centre. </w:t>
            </w:r>
          </w:p>
        </w:tc>
      </w:tr>
      <w:tr w:rsidR="00E86571" w14:paraId="011BD263" w14:textId="77777777" w:rsidTr="00525326">
        <w:tc>
          <w:tcPr>
            <w:tcW w:w="9498" w:type="dxa"/>
            <w:shd w:val="clear" w:color="auto" w:fill="auto"/>
          </w:tcPr>
          <w:p w14:paraId="70552EFF" w14:textId="77777777" w:rsidR="003538CF" w:rsidRDefault="00E86571" w:rsidP="00575EB4">
            <w:pPr>
              <w:spacing w:after="0"/>
              <w:rPr>
                <w:b/>
              </w:rPr>
            </w:pPr>
            <w:r w:rsidRPr="00525326">
              <w:rPr>
                <w:b/>
              </w:rPr>
              <w:t>Skills/ Experience needed</w:t>
            </w:r>
          </w:p>
          <w:p w14:paraId="3D548F94" w14:textId="77777777" w:rsidR="00E86571" w:rsidRDefault="00E86571" w:rsidP="00575EB4">
            <w:pPr>
              <w:spacing w:after="0"/>
            </w:pPr>
            <w:r>
              <w:t xml:space="preserve">Ease of relating to lots of different types of </w:t>
            </w:r>
            <w:proofErr w:type="gramStart"/>
            <w:smartTag w:uri="urn:schemas-microsoft-com:office:smarttags" w:element="place">
              <w:smartTag w:uri="urn:schemas-microsoft-com:office:smarttags" w:element="State">
                <w:r>
                  <w:t>ind</w:t>
                </w:r>
              </w:smartTag>
            </w:smartTag>
            <w:r>
              <w:t>ividual</w:t>
            </w:r>
            <w:proofErr w:type="gramEnd"/>
            <w:r>
              <w:t xml:space="preserve">. Ease of listening and responding appropriately. Ability to think quickly in order to respond and to access the relevant information. No qualifications. </w:t>
            </w:r>
          </w:p>
          <w:p w14:paraId="3279AE2D" w14:textId="3B9E2740" w:rsidR="008437AA" w:rsidRDefault="008437AA" w:rsidP="00575EB4">
            <w:pPr>
              <w:spacing w:after="0"/>
            </w:pPr>
          </w:p>
        </w:tc>
      </w:tr>
      <w:tr w:rsidR="00E86571" w14:paraId="7F0F5964" w14:textId="77777777" w:rsidTr="00525326">
        <w:tc>
          <w:tcPr>
            <w:tcW w:w="9498" w:type="dxa"/>
            <w:shd w:val="clear" w:color="auto" w:fill="auto"/>
          </w:tcPr>
          <w:p w14:paraId="2362D1DF" w14:textId="71B8E228" w:rsidR="00E86571" w:rsidRPr="00525326" w:rsidRDefault="00E86571" w:rsidP="00575EB4">
            <w:pPr>
              <w:spacing w:after="0"/>
              <w:rPr>
                <w:b/>
              </w:rPr>
            </w:pPr>
            <w:r w:rsidRPr="00525326">
              <w:rPr>
                <w:b/>
              </w:rPr>
              <w:lastRenderedPageBreak/>
              <w:t>Benefits to volunteer</w:t>
            </w:r>
          </w:p>
          <w:p w14:paraId="211A0A71" w14:textId="188C11FD" w:rsidR="00E86571" w:rsidRPr="00525326" w:rsidRDefault="00632CBD" w:rsidP="00575EB4">
            <w:pPr>
              <w:spacing w:after="0"/>
              <w:rPr>
                <w:bCs/>
              </w:rPr>
            </w:pPr>
            <w:r w:rsidRPr="00525326">
              <w:rPr>
                <w:bCs/>
              </w:rPr>
              <w:t xml:space="preserve">None </w:t>
            </w:r>
            <w:proofErr w:type="gramStart"/>
            <w:r w:rsidRPr="00525326">
              <w:rPr>
                <w:bCs/>
              </w:rPr>
              <w:t>in particular apar</w:t>
            </w:r>
            <w:r w:rsidR="00641D77" w:rsidRPr="00525326">
              <w:rPr>
                <w:bCs/>
              </w:rPr>
              <w:t>t</w:t>
            </w:r>
            <w:proofErr w:type="gramEnd"/>
            <w:r w:rsidR="00641D77" w:rsidRPr="00525326">
              <w:rPr>
                <w:bCs/>
              </w:rPr>
              <w:t xml:space="preserve"> from gaining skills in dealing with people </w:t>
            </w:r>
            <w:r w:rsidR="00A51187" w:rsidRPr="00525326">
              <w:rPr>
                <w:bCs/>
              </w:rPr>
              <w:t xml:space="preserve">and computer skills. </w:t>
            </w:r>
          </w:p>
        </w:tc>
      </w:tr>
      <w:tr w:rsidR="00E86571" w14:paraId="64D19A83" w14:textId="77777777" w:rsidTr="00525326">
        <w:tc>
          <w:tcPr>
            <w:tcW w:w="9498" w:type="dxa"/>
            <w:shd w:val="clear" w:color="auto" w:fill="auto"/>
          </w:tcPr>
          <w:p w14:paraId="06D70E88" w14:textId="77777777" w:rsidR="00C45161" w:rsidRPr="00525326" w:rsidRDefault="00E86571" w:rsidP="00575EB4">
            <w:pPr>
              <w:spacing w:after="0"/>
              <w:rPr>
                <w:b/>
              </w:rPr>
            </w:pPr>
            <w:r w:rsidRPr="00525326">
              <w:rPr>
                <w:b/>
              </w:rPr>
              <w:t>Training</w:t>
            </w:r>
          </w:p>
          <w:p w14:paraId="19BC3889" w14:textId="122ECD3B" w:rsidR="00E86571" w:rsidRPr="00525326" w:rsidRDefault="00EB5192" w:rsidP="00575EB4">
            <w:pPr>
              <w:spacing w:after="0"/>
              <w:rPr>
                <w:rFonts w:cs="Arial"/>
              </w:rPr>
            </w:pPr>
            <w:r w:rsidRPr="00525326">
              <w:rPr>
                <w:rFonts w:cs="Arial"/>
              </w:rPr>
              <w:t xml:space="preserve">All reception volunteers will receive an induction from the Volunteer Manager and will be given an induction check list to be completed.  A volunteer agreement is not required and there is no obligation for a volunteer to continue in the role if they feel uncomfortable, although due notice of at least one week is expected. </w:t>
            </w:r>
          </w:p>
        </w:tc>
      </w:tr>
      <w:tr w:rsidR="00E86571" w14:paraId="22856862" w14:textId="77777777" w:rsidTr="00525326">
        <w:tc>
          <w:tcPr>
            <w:tcW w:w="9498" w:type="dxa"/>
            <w:shd w:val="clear" w:color="auto" w:fill="auto"/>
          </w:tcPr>
          <w:p w14:paraId="308E946C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  <w:lang w:val="en-GB"/>
              </w:rPr>
            </w:pPr>
            <w:r w:rsidRPr="00525326">
              <w:rPr>
                <w:rFonts w:cs="Arial"/>
                <w:b/>
                <w:iCs/>
              </w:rPr>
              <w:t>Expenses</w:t>
            </w:r>
          </w:p>
          <w:p w14:paraId="1347C228" w14:textId="2C65B1CD" w:rsidR="00C45161" w:rsidRDefault="00C45161" w:rsidP="00525326">
            <w:pPr>
              <w:pStyle w:val="BodyText"/>
              <w:spacing w:after="0" w:line="240" w:lineRule="auto"/>
            </w:pPr>
            <w:r>
              <w:t>Out of pocket expenses are paid (i.e. bus fares of car parking fees)</w:t>
            </w:r>
          </w:p>
          <w:p w14:paraId="5462C323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</w:rPr>
            </w:pPr>
          </w:p>
          <w:p w14:paraId="42F02497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lang w:val="en-GB"/>
              </w:rPr>
            </w:pPr>
            <w:r w:rsidRPr="00525326">
              <w:rPr>
                <w:rFonts w:cs="Arial"/>
                <w:b/>
                <w:iCs/>
              </w:rPr>
              <w:t>Support</w:t>
            </w:r>
            <w:r w:rsidRPr="00525326">
              <w:rPr>
                <w:rFonts w:cs="Arial"/>
                <w:b/>
                <w:iCs/>
                <w:lang w:val="en-GB"/>
              </w:rPr>
              <w:t xml:space="preserve"> &amp; involvement</w:t>
            </w:r>
          </w:p>
          <w:p w14:paraId="11B88734" w14:textId="07188763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lang w:val="en-GB"/>
              </w:rPr>
            </w:pPr>
            <w:r w:rsidRPr="00525326">
              <w:rPr>
                <w:rFonts w:cs="Arial"/>
                <w:lang w:val="en-GB"/>
              </w:rPr>
              <w:t>V</w:t>
            </w:r>
            <w:proofErr w:type="spellStart"/>
            <w:r w:rsidRPr="00525326">
              <w:rPr>
                <w:rFonts w:cs="Arial"/>
              </w:rPr>
              <w:t>olunteers</w:t>
            </w:r>
            <w:proofErr w:type="spellEnd"/>
            <w:r w:rsidRPr="00525326">
              <w:rPr>
                <w:rFonts w:cs="Arial"/>
              </w:rPr>
              <w:t xml:space="preserve"> </w:t>
            </w:r>
            <w:proofErr w:type="gramStart"/>
            <w:r w:rsidRPr="00525326">
              <w:rPr>
                <w:rFonts w:cs="Arial"/>
                <w:lang w:val="en-GB"/>
              </w:rPr>
              <w:t>are able to</w:t>
            </w:r>
            <w:proofErr w:type="gramEnd"/>
            <w:r w:rsidRPr="00525326">
              <w:rPr>
                <w:rFonts w:cs="Arial"/>
                <w:lang w:val="en-GB"/>
              </w:rPr>
              <w:t xml:space="preserve"> raise issues or concerns with the Volunteer Manager</w:t>
            </w:r>
            <w:r w:rsidR="005A14B3">
              <w:rPr>
                <w:rFonts w:cs="Arial"/>
                <w:lang w:val="en-GB"/>
              </w:rPr>
              <w:t>.</w:t>
            </w:r>
            <w:r w:rsidR="00575EB4">
              <w:rPr>
                <w:rFonts w:cs="Arial"/>
                <w:lang w:val="en-GB"/>
              </w:rPr>
              <w:t xml:space="preserve"> </w:t>
            </w:r>
            <w:r w:rsidRPr="00525326">
              <w:rPr>
                <w:rFonts w:cs="Arial"/>
                <w:lang w:val="en-GB"/>
              </w:rPr>
              <w:t>Their contact details will be made available. The Friends aim</w:t>
            </w:r>
            <w:r w:rsidRPr="00525326">
              <w:rPr>
                <w:rFonts w:cs="Arial"/>
              </w:rPr>
              <w:t xml:space="preserve"> to resolve </w:t>
            </w:r>
            <w:r w:rsidRPr="00525326">
              <w:rPr>
                <w:rFonts w:cs="Arial"/>
                <w:lang w:val="en-GB"/>
              </w:rPr>
              <w:t xml:space="preserve">any </w:t>
            </w:r>
            <w:r w:rsidRPr="00525326">
              <w:rPr>
                <w:rFonts w:cs="Arial"/>
              </w:rPr>
              <w:t>problems at the earliest possible stage</w:t>
            </w:r>
            <w:r w:rsidRPr="00525326">
              <w:rPr>
                <w:rFonts w:cs="Arial"/>
                <w:lang w:val="en-GB"/>
              </w:rPr>
              <w:t xml:space="preserve">. The aim is to hold regular meetings of Reception volunteers.  </w:t>
            </w:r>
            <w:r w:rsidRPr="00525326">
              <w:rPr>
                <w:rFonts w:cs="Arial"/>
              </w:rPr>
              <w:t xml:space="preserve">Volunteers are encouraged to express their views on any aspects of </w:t>
            </w:r>
            <w:r w:rsidRPr="00525326">
              <w:rPr>
                <w:rFonts w:cs="Arial"/>
                <w:lang w:val="en-GB"/>
              </w:rPr>
              <w:t xml:space="preserve">the Friends’ </w:t>
            </w:r>
            <w:r w:rsidRPr="00525326">
              <w:rPr>
                <w:rFonts w:cs="Arial"/>
              </w:rPr>
              <w:t>work</w:t>
            </w:r>
            <w:r w:rsidRPr="00525326">
              <w:rPr>
                <w:rFonts w:cs="Arial"/>
                <w:lang w:val="en-GB"/>
              </w:rPr>
              <w:t xml:space="preserve"> </w:t>
            </w:r>
            <w:r w:rsidRPr="00525326">
              <w:rPr>
                <w:rFonts w:cs="Arial"/>
              </w:rPr>
              <w:t>and to be involved in its development</w:t>
            </w:r>
            <w:r w:rsidRPr="00525326">
              <w:rPr>
                <w:rFonts w:cs="Arial"/>
                <w:lang w:val="en-GB"/>
              </w:rPr>
              <w:t>.</w:t>
            </w:r>
          </w:p>
          <w:p w14:paraId="6F27A144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</w:rPr>
            </w:pPr>
          </w:p>
          <w:p w14:paraId="5E62A390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  <w:lang w:val="en-GB"/>
              </w:rPr>
            </w:pPr>
            <w:r w:rsidRPr="00525326">
              <w:rPr>
                <w:rFonts w:cs="Arial"/>
                <w:b/>
                <w:iCs/>
              </w:rPr>
              <w:t>Confidentiality</w:t>
            </w:r>
          </w:p>
          <w:p w14:paraId="0929C0E1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lang w:val="en-GB"/>
              </w:rPr>
            </w:pPr>
            <w:r w:rsidRPr="00525326">
              <w:rPr>
                <w:rFonts w:cs="Arial"/>
              </w:rPr>
              <w:t>Volunteers are bound</w:t>
            </w:r>
            <w:r w:rsidRPr="00973205">
              <w:t xml:space="preserve"> </w:t>
            </w:r>
            <w:r w:rsidRPr="00525326">
              <w:rPr>
                <w:rFonts w:cs="Arial"/>
              </w:rPr>
              <w:t>by the same requirements for confidentiality as employees</w:t>
            </w:r>
            <w:r w:rsidRPr="00525326">
              <w:rPr>
                <w:rFonts w:cs="Arial"/>
                <w:lang w:val="en-GB"/>
              </w:rPr>
              <w:t>.</w:t>
            </w:r>
          </w:p>
          <w:p w14:paraId="21D92AFE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lang w:val="en-GB"/>
              </w:rPr>
            </w:pPr>
          </w:p>
          <w:p w14:paraId="23530F0B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b/>
                <w:bCs/>
                <w:lang w:val="en-GB"/>
              </w:rPr>
            </w:pPr>
            <w:r w:rsidRPr="00525326">
              <w:rPr>
                <w:b/>
                <w:bCs/>
                <w:lang w:val="en-GB"/>
              </w:rPr>
              <w:t>Data Protection</w:t>
            </w:r>
          </w:p>
          <w:p w14:paraId="4474D863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lang w:val="en-GB"/>
              </w:rPr>
            </w:pPr>
            <w:r w:rsidRPr="00525326">
              <w:rPr>
                <w:lang w:val="en-GB"/>
              </w:rPr>
              <w:t xml:space="preserve">Volunteers’ personal data will only be held by the Volunteer Manager and/or one of the officers as appropriate and will not be divulged to any other person. </w:t>
            </w:r>
          </w:p>
          <w:p w14:paraId="4379B027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</w:rPr>
            </w:pPr>
          </w:p>
          <w:p w14:paraId="2E67AB26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</w:rPr>
            </w:pPr>
            <w:r w:rsidRPr="00525326">
              <w:rPr>
                <w:rFonts w:cs="Arial"/>
                <w:b/>
                <w:iCs/>
              </w:rPr>
              <w:t>Insurance</w:t>
            </w:r>
          </w:p>
          <w:p w14:paraId="5A1DA89F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</w:rPr>
            </w:pPr>
            <w:r w:rsidRPr="00525326">
              <w:rPr>
                <w:rFonts w:cs="Arial"/>
                <w:lang w:val="en-GB"/>
              </w:rPr>
              <w:t xml:space="preserve">The Friends of the Guildhall </w:t>
            </w:r>
            <w:r w:rsidRPr="00525326">
              <w:rPr>
                <w:rFonts w:cs="Arial"/>
              </w:rPr>
              <w:t>ha</w:t>
            </w:r>
            <w:r w:rsidRPr="00525326">
              <w:rPr>
                <w:rFonts w:cs="Arial"/>
                <w:lang w:val="en-GB"/>
              </w:rPr>
              <w:t>ve</w:t>
            </w:r>
            <w:r w:rsidRPr="00525326">
              <w:rPr>
                <w:rFonts w:cs="Arial"/>
              </w:rPr>
              <w:t xml:space="preserve"> full Public Liability Insurance which covers all volunteers on the premises or engaged on</w:t>
            </w:r>
            <w:r w:rsidRPr="00525326">
              <w:rPr>
                <w:rFonts w:cs="Arial"/>
                <w:lang w:val="en-GB"/>
              </w:rPr>
              <w:t xml:space="preserve"> Friends’ </w:t>
            </w:r>
            <w:r w:rsidRPr="00525326">
              <w:rPr>
                <w:rFonts w:cs="Arial"/>
              </w:rPr>
              <w:t>business.</w:t>
            </w:r>
          </w:p>
          <w:p w14:paraId="3EDAB11B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</w:rPr>
            </w:pPr>
          </w:p>
          <w:p w14:paraId="66C92E60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</w:rPr>
            </w:pPr>
            <w:r w:rsidRPr="00525326">
              <w:rPr>
                <w:rFonts w:cs="Arial"/>
                <w:b/>
                <w:iCs/>
              </w:rPr>
              <w:t>Health &amp; Safety</w:t>
            </w:r>
          </w:p>
          <w:p w14:paraId="4F050359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lang w:val="en-GB"/>
              </w:rPr>
            </w:pPr>
            <w:r w:rsidRPr="00525326">
              <w:rPr>
                <w:rFonts w:cs="Arial"/>
                <w:lang w:val="en-GB"/>
              </w:rPr>
              <w:t>Reception v</w:t>
            </w:r>
            <w:proofErr w:type="spellStart"/>
            <w:r w:rsidRPr="00525326">
              <w:rPr>
                <w:rFonts w:cs="Arial"/>
              </w:rPr>
              <w:t>olunteers</w:t>
            </w:r>
            <w:proofErr w:type="spellEnd"/>
            <w:r w:rsidRPr="00525326">
              <w:rPr>
                <w:rFonts w:cs="Arial"/>
              </w:rPr>
              <w:t xml:space="preserve"> are covered by </w:t>
            </w:r>
            <w:r w:rsidRPr="00525326">
              <w:rPr>
                <w:rFonts w:cs="Arial"/>
                <w:lang w:val="en-GB"/>
              </w:rPr>
              <w:t xml:space="preserve">the Support Staffordshire </w:t>
            </w:r>
            <w:r w:rsidRPr="00525326">
              <w:rPr>
                <w:rFonts w:cs="Arial"/>
              </w:rPr>
              <w:t>Health and Safety Policy</w:t>
            </w:r>
            <w:r w:rsidRPr="00525326">
              <w:rPr>
                <w:rFonts w:cs="Arial"/>
                <w:lang w:val="en-GB"/>
              </w:rPr>
              <w:t xml:space="preserve"> (whilst Support Staffordshire have the lease on the Guildhall); a </w:t>
            </w:r>
            <w:r w:rsidRPr="00525326">
              <w:rPr>
                <w:rFonts w:cs="Arial"/>
              </w:rPr>
              <w:t xml:space="preserve">copy </w:t>
            </w:r>
            <w:r w:rsidRPr="00525326">
              <w:rPr>
                <w:rFonts w:cs="Arial"/>
                <w:lang w:val="en-GB"/>
              </w:rPr>
              <w:t xml:space="preserve">is held in Reception. There is also a separate Friends’ Health &amp; Safety policy, also in Reception.  </w:t>
            </w:r>
          </w:p>
          <w:p w14:paraId="0E5E4B72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</w:rPr>
            </w:pPr>
          </w:p>
          <w:p w14:paraId="52810D49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iCs/>
                <w:lang w:val="en-GB"/>
              </w:rPr>
            </w:pPr>
            <w:r w:rsidRPr="00525326">
              <w:rPr>
                <w:rFonts w:cs="Arial"/>
                <w:b/>
                <w:iCs/>
              </w:rPr>
              <w:t>Equal Opportunities</w:t>
            </w:r>
          </w:p>
          <w:p w14:paraId="6825B720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lang w:val="en-GB"/>
              </w:rPr>
            </w:pPr>
            <w:r w:rsidRPr="00525326">
              <w:rPr>
                <w:rFonts w:cs="Arial"/>
                <w:lang w:val="en-GB"/>
              </w:rPr>
              <w:t xml:space="preserve">The Friends have an </w:t>
            </w:r>
            <w:r w:rsidRPr="00525326">
              <w:rPr>
                <w:rFonts w:cs="Arial"/>
              </w:rPr>
              <w:t>Equal Opportunitie</w:t>
            </w:r>
            <w:r w:rsidRPr="00525326">
              <w:rPr>
                <w:rFonts w:cs="Arial"/>
                <w:lang w:val="en-GB"/>
              </w:rPr>
              <w:t xml:space="preserve">s, Diversity &amp; Safeguarding </w:t>
            </w:r>
            <w:r w:rsidRPr="00525326">
              <w:rPr>
                <w:rFonts w:cs="Arial"/>
              </w:rPr>
              <w:t xml:space="preserve">Policy </w:t>
            </w:r>
            <w:r w:rsidRPr="00525326">
              <w:rPr>
                <w:rFonts w:cs="Arial"/>
                <w:lang w:val="en-GB"/>
              </w:rPr>
              <w:t xml:space="preserve">and is available in Reception. </w:t>
            </w:r>
          </w:p>
          <w:p w14:paraId="1E04328B" w14:textId="77777777" w:rsidR="00C45161" w:rsidRPr="00525326" w:rsidRDefault="00C45161" w:rsidP="00525326">
            <w:pPr>
              <w:pStyle w:val="BodyText"/>
              <w:spacing w:after="0" w:line="240" w:lineRule="auto"/>
              <w:rPr>
                <w:b/>
              </w:rPr>
            </w:pPr>
          </w:p>
          <w:p w14:paraId="66C932BE" w14:textId="661A6792" w:rsidR="00C45161" w:rsidRPr="00525326" w:rsidRDefault="00C45161" w:rsidP="00525326">
            <w:pPr>
              <w:pStyle w:val="BodyText"/>
              <w:spacing w:after="0" w:line="240" w:lineRule="auto"/>
              <w:rPr>
                <w:rFonts w:cs="Arial"/>
                <w:b/>
                <w:bCs/>
                <w:caps/>
                <w:kern w:val="36"/>
                <w:u w:val="single"/>
                <w:lang w:eastAsia="en-GB"/>
              </w:rPr>
            </w:pPr>
            <w:r w:rsidRPr="00525326">
              <w:rPr>
                <w:b/>
              </w:rPr>
              <w:t>Other information</w:t>
            </w:r>
          </w:p>
          <w:p w14:paraId="4E7E11C4" w14:textId="77777777" w:rsidR="00E86571" w:rsidRDefault="00C45161" w:rsidP="00525326">
            <w:pPr>
              <w:spacing w:after="0"/>
            </w:pPr>
            <w:r>
              <w:t xml:space="preserve">The role can be very </w:t>
            </w:r>
            <w:proofErr w:type="gramStart"/>
            <w:r>
              <w:t>busy</w:t>
            </w:r>
            <w:proofErr w:type="gramEnd"/>
            <w:r>
              <w:t xml:space="preserve"> or it can be very quiet so it's always useful to have something else to do such as reading a book. </w:t>
            </w:r>
          </w:p>
          <w:p w14:paraId="1E14E442" w14:textId="1877FEFE" w:rsidR="00472A65" w:rsidRPr="00525326" w:rsidRDefault="00472A65" w:rsidP="00525326">
            <w:pPr>
              <w:spacing w:after="0"/>
              <w:rPr>
                <w:b/>
              </w:rPr>
            </w:pPr>
          </w:p>
        </w:tc>
      </w:tr>
    </w:tbl>
    <w:p w14:paraId="7302381D" w14:textId="77777777" w:rsidR="008A1FDC" w:rsidRDefault="008A1FDC"/>
    <w:sectPr w:rsidR="008A1FDC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5435" w14:textId="77777777" w:rsidR="00CC7E30" w:rsidRDefault="00CC7E30">
      <w:r>
        <w:separator/>
      </w:r>
    </w:p>
  </w:endnote>
  <w:endnote w:type="continuationSeparator" w:id="0">
    <w:p w14:paraId="4866EDE0" w14:textId="77777777" w:rsidR="00CC7E30" w:rsidRDefault="00CC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4513" w14:textId="77777777" w:rsidR="00CC7E30" w:rsidRDefault="00CC7E30">
      <w:r>
        <w:separator/>
      </w:r>
    </w:p>
  </w:footnote>
  <w:footnote w:type="continuationSeparator" w:id="0">
    <w:p w14:paraId="1C8693BB" w14:textId="77777777" w:rsidR="00CC7E30" w:rsidRDefault="00CC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0F89" w14:textId="77777777" w:rsidR="00030369" w:rsidRDefault="00CC7E30" w:rsidP="00EC7811">
    <w:pPr>
      <w:pStyle w:val="Header"/>
      <w:jc w:val="center"/>
      <w:rPr>
        <w:b/>
        <w:sz w:val="32"/>
        <w:szCs w:val="32"/>
      </w:rPr>
    </w:pPr>
    <w:r>
      <w:rPr>
        <w:noProof/>
      </w:rPr>
      <w:pict w14:anchorId="1652A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7pt;margin-top:-9pt;width:189pt;height:82.1pt;z-index:-1" wrapcoords="-86 0 -86 21402 21600 21402 21600 0 -86 0">
          <v:imagedata r:id="rId1" o:title=""/>
          <w10:wrap type="tight"/>
        </v:shape>
      </w:pict>
    </w:r>
  </w:p>
  <w:p w14:paraId="6497B403" w14:textId="77777777" w:rsidR="00030369" w:rsidRDefault="00030369" w:rsidP="00EC7811">
    <w:pPr>
      <w:pStyle w:val="Header"/>
      <w:jc w:val="center"/>
      <w:rPr>
        <w:b/>
        <w:sz w:val="32"/>
        <w:szCs w:val="32"/>
      </w:rPr>
    </w:pPr>
  </w:p>
  <w:p w14:paraId="2AE1CE9A" w14:textId="77777777" w:rsidR="00030369" w:rsidRPr="00EC7811" w:rsidRDefault="00030369" w:rsidP="00EC7811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E69"/>
    <w:multiLevelType w:val="hybridMultilevel"/>
    <w:tmpl w:val="76E6C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02EC"/>
    <w:multiLevelType w:val="hybridMultilevel"/>
    <w:tmpl w:val="3726F7D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811"/>
    <w:rsid w:val="00030369"/>
    <w:rsid w:val="000308C8"/>
    <w:rsid w:val="000310D3"/>
    <w:rsid w:val="0003746D"/>
    <w:rsid w:val="00057EC3"/>
    <w:rsid w:val="00063213"/>
    <w:rsid w:val="0007239F"/>
    <w:rsid w:val="00072993"/>
    <w:rsid w:val="0007766F"/>
    <w:rsid w:val="0008355D"/>
    <w:rsid w:val="00085A0F"/>
    <w:rsid w:val="00086791"/>
    <w:rsid w:val="00097365"/>
    <w:rsid w:val="000A0628"/>
    <w:rsid w:val="000A069F"/>
    <w:rsid w:val="000A752D"/>
    <w:rsid w:val="000B3FF6"/>
    <w:rsid w:val="000B63EB"/>
    <w:rsid w:val="000B645D"/>
    <w:rsid w:val="000B78B7"/>
    <w:rsid w:val="000C076F"/>
    <w:rsid w:val="000D5A41"/>
    <w:rsid w:val="000D6AEB"/>
    <w:rsid w:val="000D7094"/>
    <w:rsid w:val="000E0461"/>
    <w:rsid w:val="000E0E60"/>
    <w:rsid w:val="000E4749"/>
    <w:rsid w:val="000E660A"/>
    <w:rsid w:val="000E7286"/>
    <w:rsid w:val="000E7EA7"/>
    <w:rsid w:val="000F1EAA"/>
    <w:rsid w:val="00103122"/>
    <w:rsid w:val="00103596"/>
    <w:rsid w:val="00103930"/>
    <w:rsid w:val="0010667E"/>
    <w:rsid w:val="00107C3D"/>
    <w:rsid w:val="00107F85"/>
    <w:rsid w:val="00110EB3"/>
    <w:rsid w:val="001206F9"/>
    <w:rsid w:val="001270EC"/>
    <w:rsid w:val="001304E6"/>
    <w:rsid w:val="00132538"/>
    <w:rsid w:val="00142648"/>
    <w:rsid w:val="00142E12"/>
    <w:rsid w:val="00145611"/>
    <w:rsid w:val="00155A51"/>
    <w:rsid w:val="001564FC"/>
    <w:rsid w:val="0016723E"/>
    <w:rsid w:val="001679E6"/>
    <w:rsid w:val="001701E4"/>
    <w:rsid w:val="0017518C"/>
    <w:rsid w:val="00180074"/>
    <w:rsid w:val="00182365"/>
    <w:rsid w:val="0018343B"/>
    <w:rsid w:val="001876EE"/>
    <w:rsid w:val="00194F5E"/>
    <w:rsid w:val="00195A5B"/>
    <w:rsid w:val="00196A54"/>
    <w:rsid w:val="001A2B2E"/>
    <w:rsid w:val="001A55B0"/>
    <w:rsid w:val="001A7F4B"/>
    <w:rsid w:val="001C0015"/>
    <w:rsid w:val="001C25A2"/>
    <w:rsid w:val="001E254B"/>
    <w:rsid w:val="001F1F05"/>
    <w:rsid w:val="001F23F1"/>
    <w:rsid w:val="001F571D"/>
    <w:rsid w:val="001F7CF6"/>
    <w:rsid w:val="00200696"/>
    <w:rsid w:val="00200B7B"/>
    <w:rsid w:val="00202C02"/>
    <w:rsid w:val="00202E01"/>
    <w:rsid w:val="00207C96"/>
    <w:rsid w:val="00220FA6"/>
    <w:rsid w:val="00224600"/>
    <w:rsid w:val="00225629"/>
    <w:rsid w:val="00234ADD"/>
    <w:rsid w:val="0026284C"/>
    <w:rsid w:val="00271DFB"/>
    <w:rsid w:val="002735A4"/>
    <w:rsid w:val="002757C0"/>
    <w:rsid w:val="002764EB"/>
    <w:rsid w:val="00281D77"/>
    <w:rsid w:val="002878BB"/>
    <w:rsid w:val="002922B6"/>
    <w:rsid w:val="00292713"/>
    <w:rsid w:val="002A4B17"/>
    <w:rsid w:val="002B13FE"/>
    <w:rsid w:val="002B5894"/>
    <w:rsid w:val="002C341B"/>
    <w:rsid w:val="002D147E"/>
    <w:rsid w:val="002D6633"/>
    <w:rsid w:val="002E00B8"/>
    <w:rsid w:val="002E1370"/>
    <w:rsid w:val="003033B9"/>
    <w:rsid w:val="00307AA3"/>
    <w:rsid w:val="0031030F"/>
    <w:rsid w:val="00312A11"/>
    <w:rsid w:val="0031371B"/>
    <w:rsid w:val="003162E0"/>
    <w:rsid w:val="003230B2"/>
    <w:rsid w:val="00323CA0"/>
    <w:rsid w:val="003262BC"/>
    <w:rsid w:val="003262D2"/>
    <w:rsid w:val="003361FF"/>
    <w:rsid w:val="003538CF"/>
    <w:rsid w:val="00354B85"/>
    <w:rsid w:val="0037131D"/>
    <w:rsid w:val="003729CC"/>
    <w:rsid w:val="003763C6"/>
    <w:rsid w:val="00382744"/>
    <w:rsid w:val="003973F0"/>
    <w:rsid w:val="003A7E23"/>
    <w:rsid w:val="003B0BF0"/>
    <w:rsid w:val="003B124C"/>
    <w:rsid w:val="003B1536"/>
    <w:rsid w:val="003B188D"/>
    <w:rsid w:val="003B2D40"/>
    <w:rsid w:val="003B4BFA"/>
    <w:rsid w:val="003C0714"/>
    <w:rsid w:val="003C705C"/>
    <w:rsid w:val="003D7146"/>
    <w:rsid w:val="003F78D9"/>
    <w:rsid w:val="004001B4"/>
    <w:rsid w:val="00401CCB"/>
    <w:rsid w:val="00407370"/>
    <w:rsid w:val="004114AF"/>
    <w:rsid w:val="00413C5B"/>
    <w:rsid w:val="00417552"/>
    <w:rsid w:val="00425254"/>
    <w:rsid w:val="00425653"/>
    <w:rsid w:val="00426C4A"/>
    <w:rsid w:val="00427A94"/>
    <w:rsid w:val="00442BD2"/>
    <w:rsid w:val="004437FD"/>
    <w:rsid w:val="00444467"/>
    <w:rsid w:val="00447A41"/>
    <w:rsid w:val="00447AB3"/>
    <w:rsid w:val="00454AC2"/>
    <w:rsid w:val="004572C2"/>
    <w:rsid w:val="00462DB3"/>
    <w:rsid w:val="004644E9"/>
    <w:rsid w:val="00472A65"/>
    <w:rsid w:val="004801D9"/>
    <w:rsid w:val="00481C79"/>
    <w:rsid w:val="004857C9"/>
    <w:rsid w:val="00485D43"/>
    <w:rsid w:val="004867B7"/>
    <w:rsid w:val="0048781F"/>
    <w:rsid w:val="0049223D"/>
    <w:rsid w:val="004A0F1D"/>
    <w:rsid w:val="004A1189"/>
    <w:rsid w:val="004A3349"/>
    <w:rsid w:val="004A3CE9"/>
    <w:rsid w:val="004A749D"/>
    <w:rsid w:val="004B21C4"/>
    <w:rsid w:val="004B6E51"/>
    <w:rsid w:val="004E016E"/>
    <w:rsid w:val="004E063F"/>
    <w:rsid w:val="004E2168"/>
    <w:rsid w:val="004E37CD"/>
    <w:rsid w:val="004E4F6D"/>
    <w:rsid w:val="0050674B"/>
    <w:rsid w:val="00507607"/>
    <w:rsid w:val="005077C4"/>
    <w:rsid w:val="0051068C"/>
    <w:rsid w:val="0051298E"/>
    <w:rsid w:val="00513FDD"/>
    <w:rsid w:val="005173B0"/>
    <w:rsid w:val="00521521"/>
    <w:rsid w:val="00525326"/>
    <w:rsid w:val="00530382"/>
    <w:rsid w:val="00533249"/>
    <w:rsid w:val="00535727"/>
    <w:rsid w:val="00536BAB"/>
    <w:rsid w:val="005377E2"/>
    <w:rsid w:val="00547CC4"/>
    <w:rsid w:val="005565B9"/>
    <w:rsid w:val="00556647"/>
    <w:rsid w:val="00563006"/>
    <w:rsid w:val="00566C57"/>
    <w:rsid w:val="005738FF"/>
    <w:rsid w:val="00575171"/>
    <w:rsid w:val="00575EB4"/>
    <w:rsid w:val="0057629D"/>
    <w:rsid w:val="0058618C"/>
    <w:rsid w:val="00590643"/>
    <w:rsid w:val="005915B6"/>
    <w:rsid w:val="0059465D"/>
    <w:rsid w:val="005953DB"/>
    <w:rsid w:val="00596CFB"/>
    <w:rsid w:val="00596F95"/>
    <w:rsid w:val="005A14B3"/>
    <w:rsid w:val="005B16E0"/>
    <w:rsid w:val="005B712C"/>
    <w:rsid w:val="005C0CFC"/>
    <w:rsid w:val="005C4EB3"/>
    <w:rsid w:val="005C65C6"/>
    <w:rsid w:val="005C78AF"/>
    <w:rsid w:val="005D0680"/>
    <w:rsid w:val="005D3124"/>
    <w:rsid w:val="005D4A3A"/>
    <w:rsid w:val="005E38D6"/>
    <w:rsid w:val="005F0A9C"/>
    <w:rsid w:val="005F2559"/>
    <w:rsid w:val="005F4665"/>
    <w:rsid w:val="005F4B04"/>
    <w:rsid w:val="005F4FE1"/>
    <w:rsid w:val="0060592E"/>
    <w:rsid w:val="00607AE6"/>
    <w:rsid w:val="00621720"/>
    <w:rsid w:val="00622E90"/>
    <w:rsid w:val="0062592A"/>
    <w:rsid w:val="006309AD"/>
    <w:rsid w:val="00632CBD"/>
    <w:rsid w:val="006374CD"/>
    <w:rsid w:val="00641D77"/>
    <w:rsid w:val="00643A06"/>
    <w:rsid w:val="00646165"/>
    <w:rsid w:val="00647EE8"/>
    <w:rsid w:val="00651E07"/>
    <w:rsid w:val="006537A4"/>
    <w:rsid w:val="00654606"/>
    <w:rsid w:val="0066064D"/>
    <w:rsid w:val="00666849"/>
    <w:rsid w:val="006809DB"/>
    <w:rsid w:val="00680BBE"/>
    <w:rsid w:val="0069726A"/>
    <w:rsid w:val="006A1BE4"/>
    <w:rsid w:val="006C10A3"/>
    <w:rsid w:val="006C1370"/>
    <w:rsid w:val="006C3DC7"/>
    <w:rsid w:val="006C60BE"/>
    <w:rsid w:val="006D1E37"/>
    <w:rsid w:val="006D426F"/>
    <w:rsid w:val="006F503B"/>
    <w:rsid w:val="00704A56"/>
    <w:rsid w:val="0071388F"/>
    <w:rsid w:val="007141EC"/>
    <w:rsid w:val="00715963"/>
    <w:rsid w:val="00715DA8"/>
    <w:rsid w:val="00716D28"/>
    <w:rsid w:val="007272AE"/>
    <w:rsid w:val="00732017"/>
    <w:rsid w:val="00736639"/>
    <w:rsid w:val="007405C6"/>
    <w:rsid w:val="00746285"/>
    <w:rsid w:val="00751A49"/>
    <w:rsid w:val="00753D07"/>
    <w:rsid w:val="00753F66"/>
    <w:rsid w:val="00754F2F"/>
    <w:rsid w:val="00755893"/>
    <w:rsid w:val="00782CC6"/>
    <w:rsid w:val="0079619C"/>
    <w:rsid w:val="007A307B"/>
    <w:rsid w:val="007B66D2"/>
    <w:rsid w:val="007C03BC"/>
    <w:rsid w:val="007D0608"/>
    <w:rsid w:val="007D1D38"/>
    <w:rsid w:val="007E0059"/>
    <w:rsid w:val="007F1DC3"/>
    <w:rsid w:val="00811925"/>
    <w:rsid w:val="008127BD"/>
    <w:rsid w:val="00817877"/>
    <w:rsid w:val="00821065"/>
    <w:rsid w:val="0082325E"/>
    <w:rsid w:val="00831470"/>
    <w:rsid w:val="00834139"/>
    <w:rsid w:val="00840B3A"/>
    <w:rsid w:val="008437AA"/>
    <w:rsid w:val="00857E9E"/>
    <w:rsid w:val="008642EA"/>
    <w:rsid w:val="00870844"/>
    <w:rsid w:val="008844B2"/>
    <w:rsid w:val="00884609"/>
    <w:rsid w:val="00886DC4"/>
    <w:rsid w:val="008954DC"/>
    <w:rsid w:val="008971DB"/>
    <w:rsid w:val="008A1FDC"/>
    <w:rsid w:val="008A45D1"/>
    <w:rsid w:val="008B0AEF"/>
    <w:rsid w:val="008C1CE0"/>
    <w:rsid w:val="008D0688"/>
    <w:rsid w:val="008D2FD0"/>
    <w:rsid w:val="008D4970"/>
    <w:rsid w:val="008E026F"/>
    <w:rsid w:val="008E3F30"/>
    <w:rsid w:val="008E5BBE"/>
    <w:rsid w:val="00900399"/>
    <w:rsid w:val="00904CA8"/>
    <w:rsid w:val="009165DA"/>
    <w:rsid w:val="009166EE"/>
    <w:rsid w:val="00924D07"/>
    <w:rsid w:val="009253A4"/>
    <w:rsid w:val="009305AD"/>
    <w:rsid w:val="00932FC3"/>
    <w:rsid w:val="0093797C"/>
    <w:rsid w:val="00942188"/>
    <w:rsid w:val="00944106"/>
    <w:rsid w:val="009448F7"/>
    <w:rsid w:val="00946731"/>
    <w:rsid w:val="00951A8D"/>
    <w:rsid w:val="00953DCF"/>
    <w:rsid w:val="00954E37"/>
    <w:rsid w:val="009558DA"/>
    <w:rsid w:val="00955C0C"/>
    <w:rsid w:val="00957BEB"/>
    <w:rsid w:val="0096421A"/>
    <w:rsid w:val="009745ED"/>
    <w:rsid w:val="0097765E"/>
    <w:rsid w:val="00980E69"/>
    <w:rsid w:val="009837D2"/>
    <w:rsid w:val="00991BAD"/>
    <w:rsid w:val="00991D02"/>
    <w:rsid w:val="00992FDB"/>
    <w:rsid w:val="00994007"/>
    <w:rsid w:val="009A0067"/>
    <w:rsid w:val="009A03A6"/>
    <w:rsid w:val="009A6BED"/>
    <w:rsid w:val="009B058B"/>
    <w:rsid w:val="009B119D"/>
    <w:rsid w:val="009B2F06"/>
    <w:rsid w:val="009B7628"/>
    <w:rsid w:val="009C5597"/>
    <w:rsid w:val="009C6626"/>
    <w:rsid w:val="009C7C38"/>
    <w:rsid w:val="009D2D00"/>
    <w:rsid w:val="009E4B6C"/>
    <w:rsid w:val="009F6816"/>
    <w:rsid w:val="00A03742"/>
    <w:rsid w:val="00A105C3"/>
    <w:rsid w:val="00A23003"/>
    <w:rsid w:val="00A25601"/>
    <w:rsid w:val="00A323C1"/>
    <w:rsid w:val="00A34463"/>
    <w:rsid w:val="00A51187"/>
    <w:rsid w:val="00A5294C"/>
    <w:rsid w:val="00A52E51"/>
    <w:rsid w:val="00A543A3"/>
    <w:rsid w:val="00A5551D"/>
    <w:rsid w:val="00A557A8"/>
    <w:rsid w:val="00A66961"/>
    <w:rsid w:val="00A67D5C"/>
    <w:rsid w:val="00A77F40"/>
    <w:rsid w:val="00A83139"/>
    <w:rsid w:val="00A84D2F"/>
    <w:rsid w:val="00AA07AA"/>
    <w:rsid w:val="00AA374F"/>
    <w:rsid w:val="00AA4570"/>
    <w:rsid w:val="00AA7162"/>
    <w:rsid w:val="00AA7327"/>
    <w:rsid w:val="00AB030F"/>
    <w:rsid w:val="00AB2481"/>
    <w:rsid w:val="00AC1633"/>
    <w:rsid w:val="00AC77B1"/>
    <w:rsid w:val="00AD12DE"/>
    <w:rsid w:val="00AD49FB"/>
    <w:rsid w:val="00AD7187"/>
    <w:rsid w:val="00AE13EA"/>
    <w:rsid w:val="00AE5EB9"/>
    <w:rsid w:val="00AF49BF"/>
    <w:rsid w:val="00B06091"/>
    <w:rsid w:val="00B23FC9"/>
    <w:rsid w:val="00B2476B"/>
    <w:rsid w:val="00B251C5"/>
    <w:rsid w:val="00B366CB"/>
    <w:rsid w:val="00B37575"/>
    <w:rsid w:val="00B43715"/>
    <w:rsid w:val="00B52779"/>
    <w:rsid w:val="00B6045C"/>
    <w:rsid w:val="00B635F3"/>
    <w:rsid w:val="00B7353D"/>
    <w:rsid w:val="00B74B81"/>
    <w:rsid w:val="00B7564D"/>
    <w:rsid w:val="00B85584"/>
    <w:rsid w:val="00B87644"/>
    <w:rsid w:val="00B876A0"/>
    <w:rsid w:val="00BA446E"/>
    <w:rsid w:val="00BB5F16"/>
    <w:rsid w:val="00BC54D4"/>
    <w:rsid w:val="00BC6AE4"/>
    <w:rsid w:val="00BD5857"/>
    <w:rsid w:val="00BD5BA4"/>
    <w:rsid w:val="00BE1ADF"/>
    <w:rsid w:val="00BF2579"/>
    <w:rsid w:val="00BF2BE8"/>
    <w:rsid w:val="00BF5738"/>
    <w:rsid w:val="00C01C5C"/>
    <w:rsid w:val="00C05A4D"/>
    <w:rsid w:val="00C11A29"/>
    <w:rsid w:val="00C21FAD"/>
    <w:rsid w:val="00C21FF4"/>
    <w:rsid w:val="00C22EE2"/>
    <w:rsid w:val="00C2748B"/>
    <w:rsid w:val="00C42078"/>
    <w:rsid w:val="00C433EE"/>
    <w:rsid w:val="00C45161"/>
    <w:rsid w:val="00C55694"/>
    <w:rsid w:val="00C565A4"/>
    <w:rsid w:val="00C61AEB"/>
    <w:rsid w:val="00C620BA"/>
    <w:rsid w:val="00C66260"/>
    <w:rsid w:val="00C8040E"/>
    <w:rsid w:val="00C82804"/>
    <w:rsid w:val="00C84D99"/>
    <w:rsid w:val="00C95616"/>
    <w:rsid w:val="00CA1AF4"/>
    <w:rsid w:val="00CA4E91"/>
    <w:rsid w:val="00CB2B46"/>
    <w:rsid w:val="00CB2BED"/>
    <w:rsid w:val="00CB5FC7"/>
    <w:rsid w:val="00CC7B68"/>
    <w:rsid w:val="00CC7E30"/>
    <w:rsid w:val="00CD39F5"/>
    <w:rsid w:val="00CD5452"/>
    <w:rsid w:val="00CE22C6"/>
    <w:rsid w:val="00CE43A9"/>
    <w:rsid w:val="00CE78D5"/>
    <w:rsid w:val="00CF00F5"/>
    <w:rsid w:val="00CF0DDE"/>
    <w:rsid w:val="00CF2827"/>
    <w:rsid w:val="00CF7712"/>
    <w:rsid w:val="00D10922"/>
    <w:rsid w:val="00D23DB1"/>
    <w:rsid w:val="00D331E4"/>
    <w:rsid w:val="00D355B7"/>
    <w:rsid w:val="00D36139"/>
    <w:rsid w:val="00D404B9"/>
    <w:rsid w:val="00D445D5"/>
    <w:rsid w:val="00D45DAE"/>
    <w:rsid w:val="00D47855"/>
    <w:rsid w:val="00D50E66"/>
    <w:rsid w:val="00D54A30"/>
    <w:rsid w:val="00D57E5C"/>
    <w:rsid w:val="00D7297C"/>
    <w:rsid w:val="00D77D22"/>
    <w:rsid w:val="00D91F62"/>
    <w:rsid w:val="00D93815"/>
    <w:rsid w:val="00D93F1A"/>
    <w:rsid w:val="00D96CBE"/>
    <w:rsid w:val="00D973A2"/>
    <w:rsid w:val="00DA38E4"/>
    <w:rsid w:val="00DA4473"/>
    <w:rsid w:val="00DB049F"/>
    <w:rsid w:val="00DB073B"/>
    <w:rsid w:val="00DB0861"/>
    <w:rsid w:val="00DB2432"/>
    <w:rsid w:val="00DB300D"/>
    <w:rsid w:val="00DC3314"/>
    <w:rsid w:val="00DC5728"/>
    <w:rsid w:val="00DC7B3D"/>
    <w:rsid w:val="00DE13FE"/>
    <w:rsid w:val="00DE2289"/>
    <w:rsid w:val="00DE563B"/>
    <w:rsid w:val="00DF024F"/>
    <w:rsid w:val="00E009A9"/>
    <w:rsid w:val="00E047D3"/>
    <w:rsid w:val="00E10B21"/>
    <w:rsid w:val="00E12F87"/>
    <w:rsid w:val="00E14408"/>
    <w:rsid w:val="00E201C6"/>
    <w:rsid w:val="00E21B2D"/>
    <w:rsid w:val="00E2530C"/>
    <w:rsid w:val="00E30CEA"/>
    <w:rsid w:val="00E3220A"/>
    <w:rsid w:val="00E445A5"/>
    <w:rsid w:val="00E44766"/>
    <w:rsid w:val="00E52BDF"/>
    <w:rsid w:val="00E549C0"/>
    <w:rsid w:val="00E563E8"/>
    <w:rsid w:val="00E603FB"/>
    <w:rsid w:val="00E6102D"/>
    <w:rsid w:val="00E6450B"/>
    <w:rsid w:val="00E73644"/>
    <w:rsid w:val="00E75C8C"/>
    <w:rsid w:val="00E81998"/>
    <w:rsid w:val="00E8567C"/>
    <w:rsid w:val="00E86571"/>
    <w:rsid w:val="00E878DB"/>
    <w:rsid w:val="00E87DE1"/>
    <w:rsid w:val="00E911C3"/>
    <w:rsid w:val="00E9223B"/>
    <w:rsid w:val="00E92380"/>
    <w:rsid w:val="00E9557B"/>
    <w:rsid w:val="00EA32ED"/>
    <w:rsid w:val="00EA5D76"/>
    <w:rsid w:val="00EA6ADA"/>
    <w:rsid w:val="00EB0873"/>
    <w:rsid w:val="00EB0F4E"/>
    <w:rsid w:val="00EB20FA"/>
    <w:rsid w:val="00EB2EA8"/>
    <w:rsid w:val="00EB5192"/>
    <w:rsid w:val="00EC3B29"/>
    <w:rsid w:val="00EC4525"/>
    <w:rsid w:val="00EC7811"/>
    <w:rsid w:val="00ED69AD"/>
    <w:rsid w:val="00EE1AF4"/>
    <w:rsid w:val="00EE6235"/>
    <w:rsid w:val="00EF447F"/>
    <w:rsid w:val="00EF5101"/>
    <w:rsid w:val="00F07F09"/>
    <w:rsid w:val="00F10806"/>
    <w:rsid w:val="00F156B9"/>
    <w:rsid w:val="00F16D46"/>
    <w:rsid w:val="00F17B81"/>
    <w:rsid w:val="00F17C0D"/>
    <w:rsid w:val="00F245F9"/>
    <w:rsid w:val="00F2484A"/>
    <w:rsid w:val="00F33E97"/>
    <w:rsid w:val="00F34BB8"/>
    <w:rsid w:val="00F52591"/>
    <w:rsid w:val="00F53173"/>
    <w:rsid w:val="00F65EE7"/>
    <w:rsid w:val="00F7062C"/>
    <w:rsid w:val="00F75F37"/>
    <w:rsid w:val="00F76027"/>
    <w:rsid w:val="00F87443"/>
    <w:rsid w:val="00F87769"/>
    <w:rsid w:val="00F959DE"/>
    <w:rsid w:val="00FA1804"/>
    <w:rsid w:val="00FA47D3"/>
    <w:rsid w:val="00FA517D"/>
    <w:rsid w:val="00FA7082"/>
    <w:rsid w:val="00FB153B"/>
    <w:rsid w:val="00FB2578"/>
    <w:rsid w:val="00FC08E3"/>
    <w:rsid w:val="00FD0965"/>
    <w:rsid w:val="00FD29EB"/>
    <w:rsid w:val="00FD44FC"/>
    <w:rsid w:val="00FE0AD7"/>
    <w:rsid w:val="00FE153B"/>
    <w:rsid w:val="00FE4600"/>
    <w:rsid w:val="00FE7218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35DECA7"/>
  <w15:chartTrackingRefBased/>
  <w15:docId w15:val="{DF7EF623-8DE6-43B3-96FE-168D781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8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8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78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EC7811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EC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71"/>
    <w:pPr>
      <w:spacing w:after="160" w:line="259" w:lineRule="auto"/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EB5192"/>
    <w:pPr>
      <w:spacing w:after="120"/>
    </w:pPr>
    <w:rPr>
      <w:rFonts w:eastAsia="Calibri"/>
      <w:lang w:val="x-none"/>
    </w:rPr>
  </w:style>
  <w:style w:type="character" w:customStyle="1" w:styleId="BodyTextChar">
    <w:name w:val="Body Text Char"/>
    <w:link w:val="BodyText"/>
    <w:uiPriority w:val="99"/>
    <w:rsid w:val="00EB5192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Organisation</vt:lpstr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Organisation</dc:title>
  <dc:subject/>
  <dc:creator>Mr Jones</dc:creator>
  <cp:keywords/>
  <dc:description/>
  <cp:lastModifiedBy>Hilary Jones</cp:lastModifiedBy>
  <cp:revision>52</cp:revision>
  <dcterms:created xsi:type="dcterms:W3CDTF">2021-02-23T15:59:00Z</dcterms:created>
  <dcterms:modified xsi:type="dcterms:W3CDTF">2021-12-02T21:05:00Z</dcterms:modified>
</cp:coreProperties>
</file>